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sz w:val="32"/>
          <w:szCs w:val="32"/>
        </w:rPr>
      </w:pPr>
      <w:r>
        <w:rPr>
          <w:rFonts w:ascii="Lucida Calligraphy" w:hAnsi="Lucida Calligraphy" w:cs="Apple Chancery"/>
          <w:sz w:val="32"/>
          <w:szCs w:val="32"/>
        </w:rPr>
        <w:t>The St. Paul Branch of AAUW cordially invites you to an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sz w:val="28"/>
          <w:szCs w:val="28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2"/>
          <w:szCs w:val="22"/>
        </w:rPr>
      </w:pPr>
      <w:r>
        <w:drawing>
          <wp:inline distT="0" distB="0" distL="0" distR="0">
            <wp:extent cx="1398905" cy="939800"/>
            <wp:effectExtent l="0" t="0" r="0" b="0"/>
            <wp:docPr id="4" name="Picture 4" descr="Macintosh HD:Users:stalley:Desktop:Teaparty 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acintosh HD:Users:stalley:Desktop:Teaparty Clipar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1813" cy="941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 w:cs="Apple Chancery"/>
          <w:b/>
          <w:sz w:val="22"/>
          <w:szCs w:val="22"/>
        </w:rPr>
        <w:t xml:space="preserve"> 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2"/>
          <w:szCs w:val="22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40"/>
          <w:szCs w:val="40"/>
        </w:rPr>
      </w:pPr>
      <w:r>
        <w:rPr>
          <w:rFonts w:ascii="Lucida Calligraphy" w:hAnsi="Lucida Calligraphy" w:cs="Apple Chancery"/>
          <w:b/>
          <w:sz w:val="40"/>
          <w:szCs w:val="40"/>
        </w:rPr>
        <w:t>Afternoon Tea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40"/>
          <w:szCs w:val="40"/>
        </w:rPr>
      </w:pPr>
      <w:r>
        <w:rPr>
          <w:rFonts w:ascii="Lucida Calligraphy" w:hAnsi="Lucida Calligraphy" w:cs="Apple Chancery"/>
          <w:b/>
          <w:sz w:val="40"/>
          <w:szCs w:val="40"/>
        </w:rPr>
        <w:t>August 14, 2019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40"/>
          <w:szCs w:val="40"/>
        </w:rPr>
      </w:pPr>
      <w:r>
        <w:rPr>
          <w:rFonts w:ascii="Lucida Calligraphy" w:hAnsi="Lucida Calligraphy" w:cs="Apple Chancery"/>
          <w:b/>
          <w:sz w:val="40"/>
          <w:szCs w:val="40"/>
        </w:rPr>
        <w:t>2:00 p.m. – 4:00 p.m.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Doors open at 1:30 p.m. with music by Jim Andrews.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Tea served at 2:00 p.m.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Our afternoon tea will include a fashion show by Chico’s, Champagne, Fun Prizes and more!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 xml:space="preserve">Wear your best afternoon tea party hat! 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</w:rPr>
      </w:pPr>
      <w:r>
        <w:rPr>
          <w:rFonts w:ascii="Lucida Calligraphy" w:hAnsi="Lucida Calligraphy" w:cs="Apple Chancery"/>
        </w:rPr>
        <w:t>Bring a teacup and share your memories around this cup.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sz w:val="28"/>
          <w:szCs w:val="28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8"/>
          <w:szCs w:val="28"/>
        </w:rPr>
      </w:pPr>
      <w:r>
        <w:rPr>
          <w:rFonts w:ascii="Lucida Calligraphy" w:hAnsi="Lucida Calligraphy" w:cs="Apple Chancery"/>
          <w:b/>
          <w:sz w:val="28"/>
          <w:szCs w:val="28"/>
        </w:rPr>
        <w:t>$40 per person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8"/>
          <w:szCs w:val="28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</w:rPr>
      </w:pPr>
      <w:r>
        <w:rPr>
          <w:rFonts w:ascii="Lucida Calligraphy" w:hAnsi="Lucida Calligraphy" w:cs="Apple Chancery"/>
          <w:b/>
        </w:rPr>
        <w:t xml:space="preserve">Make reservations by calling AAUW at 651-227-5885         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0"/>
          <w:szCs w:val="20"/>
        </w:rPr>
      </w:pPr>
      <w:r>
        <w:rPr>
          <w:rFonts w:ascii="Lucida Calligraphy" w:hAnsi="Lucida Calligraphy" w:cs="Apple Chancery"/>
          <w:b/>
          <w:sz w:val="20"/>
          <w:szCs w:val="20"/>
        </w:rPr>
        <w:t>OR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</w:rPr>
      </w:pPr>
      <w:r>
        <w:rPr>
          <w:rFonts w:ascii="Lucida Calligraphy" w:hAnsi="Lucida Calligraphy" w:cs="Apple Chancery"/>
          <w:b/>
        </w:rPr>
        <w:t xml:space="preserve">Send an email with the names of the persons attending to </w:t>
      </w:r>
      <w:r>
        <w:fldChar w:fldCharType="begin"/>
      </w:r>
      <w:r>
        <w:instrText xml:space="preserve"> HYPERLINK "mailto:reservations@stpaulcollegeclub.com" </w:instrText>
      </w:r>
      <w:r>
        <w:fldChar w:fldCharType="separate"/>
      </w:r>
      <w:r>
        <w:rPr>
          <w:rStyle w:val="4"/>
          <w:rFonts w:ascii="Lucida Calligraphy" w:hAnsi="Lucida Calligraphy" w:cs="Apple Chancery"/>
          <w:b/>
        </w:rPr>
        <w:t>reservations@stpaulcollegeclub.com</w:t>
      </w:r>
      <w:r>
        <w:rPr>
          <w:rStyle w:val="4"/>
          <w:rFonts w:ascii="Lucida Calligraphy" w:hAnsi="Lucida Calligraphy" w:cs="Apple Chancery"/>
          <w:b/>
        </w:rPr>
        <w:fldChar w:fldCharType="end"/>
      </w:r>
      <w:r>
        <w:rPr>
          <w:rFonts w:ascii="Lucida Calligraphy" w:hAnsi="Lucida Calligraphy" w:cs="Apple Chancery"/>
          <w:b/>
        </w:rPr>
        <w:t xml:space="preserve">                                           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20"/>
          <w:szCs w:val="20"/>
        </w:rPr>
      </w:pPr>
      <w:r>
        <w:rPr>
          <w:rFonts w:ascii="Lucida Calligraphy" w:hAnsi="Lucida Calligraphy" w:cs="Apple Chancery"/>
          <w:b/>
        </w:rPr>
        <w:t xml:space="preserve"> </w:t>
      </w:r>
      <w:r>
        <w:rPr>
          <w:rFonts w:ascii="Lucida Calligraphy" w:hAnsi="Lucida Calligraphy" w:cs="Apple Chancery"/>
          <w:b/>
          <w:sz w:val="20"/>
          <w:szCs w:val="20"/>
        </w:rPr>
        <w:t>OR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</w:rPr>
      </w:pPr>
      <w:r>
        <w:rPr>
          <w:rFonts w:ascii="Lucida Calligraphy" w:hAnsi="Lucida Calligraphy" w:cs="Apple Chancery"/>
          <w:b/>
        </w:rPr>
        <w:t xml:space="preserve">Respond to the Sign Up Genius invite. 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</w:rPr>
      </w:pPr>
      <w:bookmarkStart w:id="0" w:name="_GoBack"/>
      <w:bookmarkEnd w:id="0"/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36"/>
          <w:szCs w:val="36"/>
          <w:vertAlign w:val="superscript"/>
        </w:rPr>
      </w:pPr>
      <w:r>
        <w:rPr>
          <w:rFonts w:ascii="Lucida Calligraphy" w:hAnsi="Lucida Calligraphy" w:cs="Apple Chancery"/>
          <w:b/>
          <w:sz w:val="36"/>
          <w:szCs w:val="36"/>
        </w:rPr>
        <w:t>Deadline is Friday, August 9</w:t>
      </w:r>
      <w:r>
        <w:rPr>
          <w:rFonts w:ascii="Lucida Calligraphy" w:hAnsi="Lucida Calligraphy" w:cs="Apple Chancery"/>
          <w:b/>
          <w:sz w:val="36"/>
          <w:szCs w:val="36"/>
          <w:vertAlign w:val="superscript"/>
        </w:rPr>
        <w:t>th</w:t>
      </w: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b/>
          <w:sz w:val="36"/>
          <w:szCs w:val="36"/>
        </w:rPr>
      </w:pPr>
    </w:p>
    <w:p>
      <w:pPr>
        <w:pBdr>
          <w:top w:val="doubleWave" w:color="auto" w:sz="6" w:space="31"/>
          <w:left w:val="doubleWave" w:color="auto" w:sz="6" w:space="31"/>
          <w:bottom w:val="doubleWave" w:color="auto" w:sz="6" w:space="31"/>
          <w:right w:val="doubleWave" w:color="auto" w:sz="6" w:space="31"/>
        </w:pBdr>
        <w:jc w:val="center"/>
        <w:rPr>
          <w:rFonts w:ascii="Lucida Calligraphy" w:hAnsi="Lucida Calligraphy" w:cs="Apple Chancery"/>
          <w:sz w:val="18"/>
          <w:szCs w:val="18"/>
        </w:rPr>
      </w:pPr>
      <w:r>
        <w:rPr>
          <w:rFonts w:ascii="Lucida Calligraphy" w:hAnsi="Lucida Calligraphy" w:cs="Apple Chancery"/>
          <w:sz w:val="18"/>
          <w:szCs w:val="18"/>
        </w:rPr>
        <w:t>Funds raised from the Tea will go to AAUW St. Paul projects TBD</w:t>
      </w:r>
    </w:p>
    <w:sectPr>
      <w:pgSz w:w="12240" w:h="15840"/>
      <w:pgMar w:top="360" w:right="1080" w:bottom="360" w:left="108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ＭＳ 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001BF" w:csb1="00000000"/>
  </w:font>
  <w:font w:name="Lucida Calligraphy">
    <w:panose1 w:val="03010101010101010101"/>
    <w:charset w:val="00"/>
    <w:family w:val="script"/>
    <w:pitch w:val="default"/>
    <w:sig w:usb0="00000003" w:usb1="00000000" w:usb2="00000000" w:usb3="00000000" w:csb0="20000001" w:csb1="00000000"/>
  </w:font>
  <w:font w:name="Apple Chancery">
    <w:altName w:val="Courier New"/>
    <w:panose1 w:val="00000000000000000000"/>
    <w:charset w:val="00"/>
    <w:family w:val="auto"/>
    <w:pitch w:val="default"/>
    <w:sig w:usb0="00000000" w:usb1="00000000" w:usb2="00000000" w:usb3="00000000" w:csb0="000001F3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3EB"/>
    <w:rsid w:val="00305EDB"/>
    <w:rsid w:val="003A4B1B"/>
    <w:rsid w:val="004D5423"/>
    <w:rsid w:val="006268B9"/>
    <w:rsid w:val="006A1582"/>
    <w:rsid w:val="00A84112"/>
    <w:rsid w:val="00E623EB"/>
    <w:rsid w:val="19641A68"/>
    <w:rsid w:val="4C3E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rPr>
      <w:rFonts w:ascii="Lucida Grande" w:hAnsi="Lucida Grande" w:cs="Lucida Grande"/>
      <w:sz w:val="18"/>
      <w:szCs w:val="18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Balloon Text Char"/>
    <w:basedOn w:val="3"/>
    <w:link w:val="2"/>
    <w:semiHidden/>
    <w:uiPriority w:val="99"/>
    <w:rPr>
      <w:rFonts w:ascii="Lucida Grande" w:hAnsi="Lucida Grande" w:cs="Lucida Grande"/>
      <w:sz w:val="18"/>
      <w:szCs w:val="18"/>
    </w:rPr>
  </w:style>
  <w:style w:type="character" w:customStyle="1" w:styleId="7">
    <w:name w:val="Unresolved Mention"/>
    <w:basedOn w:val="3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673</Characters>
  <Lines>5</Lines>
  <Paragraphs>1</Paragraphs>
  <TotalTime>240</TotalTime>
  <ScaleCrop>false</ScaleCrop>
  <LinksUpToDate>false</LinksUpToDate>
  <CharactersWithSpaces>789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2019-07-09T01:49:00Z</dcterms:created>
  <dc:creator>Sue Talley</dc:creator>
  <cp:lastModifiedBy>Pam</cp:lastModifiedBy>
  <dcterms:modified xsi:type="dcterms:W3CDTF">2019-07-09T16:26:47Z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